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E1" w:rsidRDefault="00D664E1" w:rsidP="00D664E1">
      <w:pPr>
        <w:ind w:right="-286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661A">
        <w:rPr>
          <w:rFonts w:ascii="Comic Sans MS" w:hAnsi="Comic Sans MS"/>
          <w:b/>
          <w:sz w:val="28"/>
          <w:szCs w:val="28"/>
          <w:u w:val="single"/>
        </w:rPr>
        <w:t>Liste de fournitures</w:t>
      </w:r>
      <w:r w:rsidR="00A5484B">
        <w:rPr>
          <w:rFonts w:ascii="Comic Sans MS" w:hAnsi="Comic Sans MS"/>
          <w:b/>
          <w:sz w:val="28"/>
          <w:szCs w:val="28"/>
          <w:u w:val="single"/>
        </w:rPr>
        <w:t xml:space="preserve"> CE2/CM1</w:t>
      </w:r>
    </w:p>
    <w:p w:rsidR="00A5484B" w:rsidRDefault="00A5484B" w:rsidP="00D664E1">
      <w:pPr>
        <w:ind w:left="284" w:right="-286"/>
        <w:rPr>
          <w:rFonts w:ascii="Comic Sans MS" w:hAnsi="Comic Sans MS"/>
          <w:b/>
          <w:sz w:val="28"/>
          <w:szCs w:val="28"/>
          <w:u w:val="single"/>
        </w:rPr>
      </w:pPr>
    </w:p>
    <w:p w:rsidR="00D664E1" w:rsidRDefault="00D664E1" w:rsidP="00D664E1">
      <w:pPr>
        <w:ind w:left="284" w:right="-286"/>
        <w:rPr>
          <w:rFonts w:ascii="Comic Sans MS" w:hAnsi="Comic Sans MS"/>
          <w:sz w:val="20"/>
          <w:szCs w:val="20"/>
        </w:rPr>
      </w:pPr>
      <w:r w:rsidRPr="00C9661A">
        <w:rPr>
          <w:rFonts w:ascii="Comic Sans MS" w:hAnsi="Comic Sans MS"/>
          <w:sz w:val="20"/>
          <w:szCs w:val="20"/>
        </w:rPr>
        <w:t>1 cartable solide, pratique, suffisammen</w:t>
      </w:r>
      <w:r>
        <w:rPr>
          <w:rFonts w:ascii="Comic Sans MS" w:hAnsi="Comic Sans MS"/>
          <w:sz w:val="20"/>
          <w:szCs w:val="20"/>
        </w:rPr>
        <w:t>t grand pour contenir des</w:t>
      </w:r>
      <w:r w:rsidRPr="00C9661A">
        <w:rPr>
          <w:rFonts w:ascii="Comic Sans MS" w:hAnsi="Comic Sans MS"/>
          <w:sz w:val="20"/>
          <w:szCs w:val="20"/>
        </w:rPr>
        <w:t xml:space="preserve"> cahier</w:t>
      </w:r>
      <w:r>
        <w:rPr>
          <w:rFonts w:ascii="Comic Sans MS" w:hAnsi="Comic Sans MS"/>
          <w:sz w:val="20"/>
          <w:szCs w:val="20"/>
        </w:rPr>
        <w:t>s</w:t>
      </w:r>
    </w:p>
    <w:p w:rsidR="00D664E1" w:rsidRPr="00C9661A" w:rsidRDefault="00D664E1" w:rsidP="00D664E1">
      <w:pPr>
        <w:ind w:left="284" w:right="-286"/>
        <w:rPr>
          <w:rFonts w:ascii="Comic Sans MS" w:hAnsi="Comic Sans MS"/>
          <w:sz w:val="20"/>
          <w:szCs w:val="20"/>
        </w:rPr>
      </w:pPr>
      <w:proofErr w:type="gramStart"/>
      <w:r w:rsidRPr="00C9661A">
        <w:rPr>
          <w:rFonts w:ascii="Comic Sans MS" w:hAnsi="Comic Sans MS"/>
          <w:sz w:val="20"/>
          <w:szCs w:val="20"/>
        </w:rPr>
        <w:t>format</w:t>
      </w:r>
      <w:proofErr w:type="gramEnd"/>
      <w:r w:rsidRPr="00C9661A">
        <w:rPr>
          <w:rFonts w:ascii="Comic Sans MS" w:hAnsi="Comic Sans MS"/>
          <w:sz w:val="20"/>
          <w:szCs w:val="20"/>
        </w:rPr>
        <w:t xml:space="preserve"> 24 x </w:t>
      </w:r>
      <w:smartTag w:uri="urn:schemas-microsoft-com:office:smarttags" w:element="metricconverter">
        <w:smartTagPr>
          <w:attr w:name="ProductID" w:val="32 cm"/>
        </w:smartTagPr>
        <w:r w:rsidRPr="00C9661A">
          <w:rPr>
            <w:rFonts w:ascii="Comic Sans MS" w:hAnsi="Comic Sans MS"/>
            <w:sz w:val="20"/>
            <w:szCs w:val="20"/>
          </w:rPr>
          <w:t>32 cm</w:t>
        </w:r>
      </w:smartTag>
    </w:p>
    <w:p w:rsidR="00D664E1" w:rsidRPr="00C9661A" w:rsidRDefault="00D664E1" w:rsidP="00D664E1">
      <w:pPr>
        <w:ind w:right="-286" w:firstLine="284"/>
        <w:rPr>
          <w:rFonts w:ascii="Comic Sans MS" w:hAnsi="Comic Sans MS"/>
          <w:sz w:val="20"/>
          <w:szCs w:val="20"/>
        </w:rPr>
      </w:pPr>
      <w:r w:rsidRPr="00C9661A">
        <w:rPr>
          <w:rFonts w:ascii="Comic Sans MS" w:hAnsi="Comic Sans MS"/>
          <w:sz w:val="20"/>
          <w:szCs w:val="20"/>
        </w:rPr>
        <w:t>2 trousses</w:t>
      </w:r>
      <w:r w:rsidR="00A5484B">
        <w:rPr>
          <w:rFonts w:ascii="Comic Sans MS" w:hAnsi="Comic Sans MS"/>
          <w:sz w:val="20"/>
          <w:szCs w:val="20"/>
        </w:rPr>
        <w:t> : 1 pour le matériel quotidien et 1 pour les crayons de couleurs et feutres</w:t>
      </w:r>
    </w:p>
    <w:p w:rsidR="00D664E1" w:rsidRPr="00C9661A" w:rsidRDefault="00D664E1" w:rsidP="00D664E1">
      <w:pPr>
        <w:ind w:right="-286" w:firstLine="284"/>
        <w:rPr>
          <w:rFonts w:ascii="Comic Sans MS" w:hAnsi="Comic Sans MS"/>
          <w:sz w:val="20"/>
          <w:szCs w:val="20"/>
        </w:rPr>
      </w:pPr>
      <w:r w:rsidRPr="00C9661A">
        <w:rPr>
          <w:rFonts w:ascii="Comic Sans MS" w:hAnsi="Comic Sans MS"/>
          <w:sz w:val="20"/>
          <w:szCs w:val="20"/>
        </w:rPr>
        <w:t>1 paire de pantoufles</w:t>
      </w:r>
    </w:p>
    <w:p w:rsidR="00D664E1" w:rsidRDefault="00D664E1" w:rsidP="00D664E1">
      <w:pPr>
        <w:ind w:right="-286" w:firstLine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C9661A">
        <w:rPr>
          <w:rFonts w:ascii="Comic Sans MS" w:hAnsi="Comic Sans MS"/>
          <w:sz w:val="20"/>
          <w:szCs w:val="20"/>
        </w:rPr>
        <w:t xml:space="preserve"> grandes boites de mouchoirs</w:t>
      </w:r>
    </w:p>
    <w:p w:rsidR="0070029B" w:rsidRDefault="0070029B" w:rsidP="00D664E1">
      <w:pPr>
        <w:ind w:right="-286" w:firstLine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tablier (ou chemise ou </w:t>
      </w:r>
      <w:r w:rsidR="00A5484B">
        <w:rPr>
          <w:rFonts w:ascii="Comic Sans MS" w:hAnsi="Comic Sans MS"/>
          <w:sz w:val="20"/>
          <w:szCs w:val="20"/>
        </w:rPr>
        <w:t>maillot</w:t>
      </w:r>
      <w:r>
        <w:rPr>
          <w:rFonts w:ascii="Comic Sans MS" w:hAnsi="Comic Sans MS"/>
          <w:sz w:val="20"/>
          <w:szCs w:val="20"/>
        </w:rPr>
        <w:t xml:space="preserve"> </w:t>
      </w:r>
      <w:r w:rsidRPr="00A5484B">
        <w:rPr>
          <w:rFonts w:ascii="Comic Sans MS" w:hAnsi="Comic Sans MS"/>
          <w:b/>
          <w:sz w:val="20"/>
          <w:szCs w:val="20"/>
        </w:rPr>
        <w:t>manches longues</w:t>
      </w:r>
      <w:r>
        <w:rPr>
          <w:rFonts w:ascii="Comic Sans MS" w:hAnsi="Comic Sans MS"/>
          <w:sz w:val="20"/>
          <w:szCs w:val="20"/>
        </w:rPr>
        <w:t>) pour la peinture</w:t>
      </w:r>
    </w:p>
    <w:p w:rsidR="00A5484B" w:rsidRDefault="00A5484B" w:rsidP="00D664E1">
      <w:pPr>
        <w:ind w:right="-286" w:firstLine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petite bouteille d’eau</w:t>
      </w:r>
    </w:p>
    <w:p w:rsidR="00A5484B" w:rsidRPr="004F5AE2" w:rsidRDefault="00A5484B" w:rsidP="00D664E1">
      <w:pPr>
        <w:ind w:right="-286" w:firstLine="284"/>
        <w:rPr>
          <w:rFonts w:ascii="Comic Sans MS" w:hAnsi="Comic Sans MS"/>
          <w:sz w:val="20"/>
          <w:szCs w:val="20"/>
        </w:rPr>
      </w:pPr>
    </w:p>
    <w:tbl>
      <w:tblPr>
        <w:tblW w:w="76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66"/>
      </w:tblGrid>
      <w:tr w:rsidR="00A5484B" w:rsidRPr="00447437" w:rsidTr="009369ED">
        <w:tc>
          <w:tcPr>
            <w:tcW w:w="1418" w:type="dxa"/>
          </w:tcPr>
          <w:p w:rsidR="00A5484B" w:rsidRPr="00447437" w:rsidRDefault="00A5484B" w:rsidP="00454B6B">
            <w:pPr>
              <w:ind w:right="-286" w:firstLine="284"/>
              <w:rPr>
                <w:rFonts w:ascii="Comic Sans MS" w:hAnsi="Comic Sans MS"/>
                <w:b/>
                <w:sz w:val="20"/>
                <w:szCs w:val="20"/>
              </w:rPr>
            </w:pPr>
            <w:r w:rsidRPr="00447437">
              <w:rPr>
                <w:rFonts w:ascii="Comic Sans MS" w:hAnsi="Comic Sans MS"/>
                <w:b/>
                <w:sz w:val="20"/>
                <w:szCs w:val="20"/>
              </w:rPr>
              <w:t>quantités</w:t>
            </w:r>
          </w:p>
        </w:tc>
        <w:tc>
          <w:tcPr>
            <w:tcW w:w="6266" w:type="dxa"/>
          </w:tcPr>
          <w:p w:rsidR="00A5484B" w:rsidRPr="00447437" w:rsidRDefault="00A5484B" w:rsidP="00A5484B">
            <w:pPr>
              <w:ind w:right="-286" w:firstLine="284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7437">
              <w:rPr>
                <w:rFonts w:ascii="Comic Sans MS" w:hAnsi="Comic Sans MS"/>
                <w:b/>
                <w:sz w:val="20"/>
                <w:szCs w:val="20"/>
              </w:rPr>
              <w:t>objet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33"/>
              <w:rPr>
                <w:rFonts w:ascii="Comic Sans MS" w:eastAsia="Symbol" w:hAnsi="Comic Sans MS"/>
                <w:b/>
              </w:rPr>
            </w:pPr>
            <w:r w:rsidRPr="00447437">
              <w:rPr>
                <w:rFonts w:ascii="Comic Sans MS" w:eastAsia="Symbol" w:hAnsi="Comic Sans MS"/>
                <w:sz w:val="20"/>
                <w:szCs w:val="20"/>
              </w:rPr>
              <w:t xml:space="preserve">Dictionnaire type </w:t>
            </w:r>
            <w:r w:rsidR="00A5484B">
              <w:rPr>
                <w:rFonts w:ascii="Comic Sans MS" w:eastAsia="Symbol" w:hAnsi="Comic Sans MS"/>
                <w:b/>
              </w:rPr>
              <w:t>Larousse junior (</w:t>
            </w:r>
            <w:bookmarkStart w:id="0" w:name="_GoBack"/>
            <w:bookmarkEnd w:id="0"/>
            <w:r w:rsidRPr="00447437">
              <w:rPr>
                <w:rFonts w:ascii="Comic Sans MS" w:eastAsia="Symbol" w:hAnsi="Comic Sans MS"/>
                <w:b/>
              </w:rPr>
              <w:t>CE/CM)</w:t>
            </w:r>
          </w:p>
          <w:p w:rsidR="00D664E1" w:rsidRPr="00447437" w:rsidRDefault="00D664E1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eastAsia="Symbol" w:hAnsi="Comic Sans MS"/>
                <w:sz w:val="20"/>
                <w:szCs w:val="20"/>
              </w:rPr>
              <w:t xml:space="preserve"> il servira jusqu’au CM2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tabs>
                <w:tab w:val="num" w:pos="360"/>
              </w:tabs>
              <w:ind w:right="974"/>
              <w:rPr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 </w:t>
            </w:r>
            <w:r w:rsidRPr="00447437">
              <w:rPr>
                <w:rFonts w:ascii="Comic Sans MS" w:hAnsi="Comic Sans MS"/>
                <w:sz w:val="20"/>
                <w:szCs w:val="20"/>
              </w:rPr>
              <w:t xml:space="preserve">double-décimètre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(pas de triple décimètre, trop encombrant), </w:t>
            </w:r>
            <w:r w:rsidRPr="00D664E1">
              <w:rPr>
                <w:rFonts w:ascii="Comic Sans MS" w:hAnsi="Comic Sans MS"/>
                <w:b/>
                <w:sz w:val="20"/>
                <w:szCs w:val="20"/>
              </w:rPr>
              <w:t>PAS DE REGLE SOUPLE</w:t>
            </w:r>
          </w:p>
          <w:p w:rsidR="00D664E1" w:rsidRPr="00447437" w:rsidRDefault="00633334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   </w:t>
            </w:r>
            <w:r w:rsidR="00D664E1" w:rsidRPr="00447437">
              <w:rPr>
                <w:rFonts w:eastAsia="Symbol"/>
                <w:sz w:val="20"/>
                <w:szCs w:val="20"/>
              </w:rPr>
              <w:t xml:space="preserve">  </w:t>
            </w:r>
          </w:p>
        </w:tc>
      </w:tr>
      <w:tr w:rsidR="00633334" w:rsidRPr="00447437" w:rsidTr="00454B6B">
        <w:tc>
          <w:tcPr>
            <w:tcW w:w="1418" w:type="dxa"/>
            <w:vAlign w:val="center"/>
          </w:tcPr>
          <w:p w:rsidR="00633334" w:rsidRPr="00447437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633334" w:rsidRPr="00633334" w:rsidRDefault="00633334" w:rsidP="00454B6B">
            <w:pPr>
              <w:tabs>
                <w:tab w:val="num" w:pos="360"/>
              </w:tabs>
              <w:ind w:right="974"/>
              <w:rPr>
                <w:rFonts w:eastAsia="Symbol"/>
                <w:szCs w:val="20"/>
              </w:rPr>
            </w:pPr>
            <w:r w:rsidRPr="00633334">
              <w:rPr>
                <w:rFonts w:eastAsia="Symbol"/>
                <w:sz w:val="22"/>
                <w:szCs w:val="20"/>
              </w:rPr>
              <w:t>équerre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633334" w:rsidRDefault="00D664E1" w:rsidP="00454B6B">
            <w:pPr>
              <w:tabs>
                <w:tab w:val="num" w:pos="360"/>
              </w:tabs>
              <w:ind w:right="974"/>
              <w:rPr>
                <w:rFonts w:eastAsia="Symbol"/>
                <w:szCs w:val="20"/>
              </w:rPr>
            </w:pPr>
            <w:r w:rsidRPr="00633334">
              <w:rPr>
                <w:rFonts w:eastAsia="Symbol"/>
                <w:sz w:val="22"/>
                <w:szCs w:val="20"/>
              </w:rPr>
              <w:t xml:space="preserve">Grand </w:t>
            </w:r>
            <w:r w:rsidR="00633334">
              <w:rPr>
                <w:rFonts w:eastAsia="Symbol"/>
                <w:sz w:val="22"/>
                <w:szCs w:val="20"/>
              </w:rPr>
              <w:t>classeur (</w:t>
            </w:r>
            <w:r w:rsidRPr="00633334">
              <w:rPr>
                <w:rFonts w:eastAsia="Symbol"/>
                <w:sz w:val="22"/>
                <w:szCs w:val="20"/>
              </w:rPr>
              <w:t>pour feuilles A4) avec 4 anneaux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633334" w:rsidRDefault="00D664E1" w:rsidP="00454B6B">
            <w:pPr>
              <w:tabs>
                <w:tab w:val="num" w:pos="360"/>
              </w:tabs>
              <w:ind w:right="974"/>
              <w:rPr>
                <w:rFonts w:eastAsia="Symbol"/>
                <w:szCs w:val="20"/>
              </w:rPr>
            </w:pPr>
            <w:r w:rsidRPr="00633334">
              <w:rPr>
                <w:rFonts w:eastAsia="Symbol"/>
                <w:sz w:val="22"/>
                <w:szCs w:val="20"/>
              </w:rPr>
              <w:t>Paquet de 100 pochettes transparent</w:t>
            </w:r>
            <w:r w:rsidR="00633334">
              <w:rPr>
                <w:rFonts w:eastAsia="Symbol"/>
                <w:sz w:val="22"/>
                <w:szCs w:val="20"/>
              </w:rPr>
              <w:t>e</w:t>
            </w:r>
            <w:r w:rsidRPr="00633334">
              <w:rPr>
                <w:rFonts w:eastAsia="Symbol"/>
                <w:sz w:val="22"/>
                <w:szCs w:val="20"/>
              </w:rPr>
              <w:t>s perforées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633334" w:rsidRDefault="00D664E1" w:rsidP="00454B6B">
            <w:pPr>
              <w:tabs>
                <w:tab w:val="num" w:pos="360"/>
              </w:tabs>
              <w:ind w:right="974"/>
              <w:rPr>
                <w:rFonts w:eastAsia="Symbol"/>
                <w:szCs w:val="20"/>
              </w:rPr>
            </w:pPr>
            <w:r w:rsidRPr="00633334">
              <w:rPr>
                <w:rFonts w:eastAsia="Symbol"/>
                <w:sz w:val="22"/>
                <w:szCs w:val="20"/>
              </w:rPr>
              <w:t>Jeu de 6 intercalaires pour le grand classeur</w:t>
            </w:r>
          </w:p>
        </w:tc>
      </w:tr>
      <w:tr w:rsidR="00633334" w:rsidRPr="00447437" w:rsidTr="00454B6B">
        <w:tc>
          <w:tcPr>
            <w:tcW w:w="1418" w:type="dxa"/>
            <w:vAlign w:val="center"/>
          </w:tcPr>
          <w:p w:rsidR="00633334" w:rsidRDefault="00A5484B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266" w:type="dxa"/>
            <w:vAlign w:val="center"/>
          </w:tcPr>
          <w:p w:rsidR="00633334" w:rsidRDefault="00633334" w:rsidP="00454B6B">
            <w:pPr>
              <w:tabs>
                <w:tab w:val="num" w:pos="360"/>
              </w:tabs>
              <w:ind w:right="974"/>
              <w:rPr>
                <w:rFonts w:eastAsia="Symbol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Chemise à rabat si possible plastique</w:t>
            </w:r>
          </w:p>
        </w:tc>
      </w:tr>
      <w:tr w:rsidR="00633334" w:rsidRPr="00447437" w:rsidTr="00454B6B">
        <w:tc>
          <w:tcPr>
            <w:tcW w:w="1418" w:type="dxa"/>
            <w:vAlign w:val="center"/>
          </w:tcPr>
          <w:p w:rsidR="00633334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6" w:type="dxa"/>
            <w:vAlign w:val="center"/>
          </w:tcPr>
          <w:p w:rsidR="00633334" w:rsidRPr="00447437" w:rsidRDefault="00633334" w:rsidP="00454B6B">
            <w:pPr>
              <w:tabs>
                <w:tab w:val="num" w:pos="360"/>
              </w:tabs>
              <w:ind w:right="974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33334" w:rsidRPr="00447437" w:rsidTr="00454B6B">
        <w:tc>
          <w:tcPr>
            <w:tcW w:w="1418" w:type="dxa"/>
            <w:vAlign w:val="center"/>
          </w:tcPr>
          <w:p w:rsidR="00633334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6" w:type="dxa"/>
            <w:vAlign w:val="center"/>
          </w:tcPr>
          <w:p w:rsidR="00633334" w:rsidRPr="00633334" w:rsidRDefault="00633334" w:rsidP="00454B6B">
            <w:pPr>
              <w:tabs>
                <w:tab w:val="num" w:pos="360"/>
              </w:tabs>
              <w:ind w:right="974"/>
              <w:rPr>
                <w:rFonts w:eastAsia="Symbol"/>
                <w:b/>
                <w:sz w:val="20"/>
                <w:szCs w:val="20"/>
                <w:u w:val="single"/>
              </w:rPr>
            </w:pPr>
            <w:r w:rsidRPr="00633334">
              <w:rPr>
                <w:rFonts w:eastAsia="Symbol"/>
                <w:b/>
                <w:sz w:val="20"/>
                <w:szCs w:val="20"/>
                <w:u w:val="single"/>
              </w:rPr>
              <w:t xml:space="preserve">Dans la trousse : </w:t>
            </w:r>
          </w:p>
        </w:tc>
      </w:tr>
      <w:tr w:rsidR="00633334" w:rsidRPr="00447437" w:rsidTr="00454B6B">
        <w:tc>
          <w:tcPr>
            <w:tcW w:w="1418" w:type="dxa"/>
            <w:vAlign w:val="center"/>
          </w:tcPr>
          <w:p w:rsidR="00633334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633334" w:rsidRDefault="00633334" w:rsidP="00454B6B">
            <w:pPr>
              <w:tabs>
                <w:tab w:val="num" w:pos="360"/>
              </w:tabs>
              <w:ind w:right="974"/>
              <w:rPr>
                <w:rFonts w:eastAsia="Symbol"/>
                <w:sz w:val="20"/>
                <w:szCs w:val="20"/>
              </w:rPr>
            </w:pPr>
            <w:r>
              <w:rPr>
                <w:rFonts w:eastAsia="Symbol"/>
                <w:sz w:val="20"/>
                <w:szCs w:val="20"/>
              </w:rPr>
              <w:t>Stylo encre  + 1 effaceur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feutre fluo 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Stylo bille : bleu, vert</w:t>
            </w:r>
            <w:r>
              <w:rPr>
                <w:rFonts w:ascii="Comic Sans MS" w:hAnsi="Comic Sans MS"/>
                <w:sz w:val="20"/>
                <w:szCs w:val="20"/>
              </w:rPr>
              <w:t>, rouge, noir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633334" w:rsidP="00454B6B">
            <w:pPr>
              <w:ind w:right="-28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Compas</w:t>
            </w:r>
            <w:r w:rsidR="00D664E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A5484B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Porte vues 100 vues</w:t>
            </w:r>
          </w:p>
        </w:tc>
      </w:tr>
      <w:tr w:rsidR="00633334" w:rsidRPr="00447437" w:rsidTr="00454B6B">
        <w:tc>
          <w:tcPr>
            <w:tcW w:w="1418" w:type="dxa"/>
            <w:vAlign w:val="center"/>
          </w:tcPr>
          <w:p w:rsidR="00633334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633334" w:rsidRPr="00447437" w:rsidRDefault="00A5484B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Crayon</w:t>
            </w:r>
            <w:r w:rsidR="00633334" w:rsidRPr="00447437">
              <w:rPr>
                <w:rFonts w:ascii="Comic Sans MS" w:hAnsi="Comic Sans MS"/>
                <w:sz w:val="20"/>
                <w:szCs w:val="20"/>
              </w:rPr>
              <w:t xml:space="preserve"> de papier (si possible mine incassable)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A5484B" w:rsidP="00454B6B">
            <w:pPr>
              <w:ind w:right="-286" w:firstLine="3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Feutre</w:t>
            </w:r>
            <w:r w:rsidR="00633334" w:rsidRPr="00447437">
              <w:rPr>
                <w:rFonts w:ascii="Comic Sans MS" w:hAnsi="Comic Sans MS"/>
                <w:sz w:val="20"/>
                <w:szCs w:val="20"/>
              </w:rPr>
              <w:t xml:space="preserve"> Velléda (peu importe la couleur)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633334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633334" w:rsidP="00454B6B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Tube </w:t>
            </w:r>
            <w:r w:rsidRPr="00447437">
              <w:rPr>
                <w:rFonts w:ascii="Comic Sans MS" w:hAnsi="Comic Sans MS"/>
                <w:sz w:val="20"/>
                <w:szCs w:val="20"/>
              </w:rPr>
              <w:t>de colle (type UHU)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633334" w:rsidP="00454B6B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Paire de ciseaux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633334" w:rsidP="00D664E1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Taille crayon avec réservoir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633334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gomme</w:t>
            </w:r>
            <w:r w:rsidR="00633334" w:rsidRPr="0044743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6" w:type="dxa"/>
            <w:vAlign w:val="center"/>
          </w:tcPr>
          <w:p w:rsidR="00D664E1" w:rsidRPr="0070029B" w:rsidRDefault="0070029B" w:rsidP="00454B6B">
            <w:pPr>
              <w:ind w:right="-286" w:firstLine="284"/>
              <w:rPr>
                <w:rFonts w:ascii="Comic Sans MS" w:hAnsi="Comic Sans MS"/>
                <w:b/>
                <w:sz w:val="20"/>
                <w:szCs w:val="20"/>
              </w:rPr>
            </w:pPr>
            <w:r w:rsidRPr="0070029B">
              <w:rPr>
                <w:rFonts w:ascii="Comic Sans MS" w:hAnsi="Comic Sans MS"/>
                <w:b/>
                <w:sz w:val="20"/>
                <w:szCs w:val="20"/>
              </w:rPr>
              <w:t>PAS DE BLANC CORRECTEUR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boite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Feutres pointes fines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 boite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Crayons de couleurs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Cahier de texte</w:t>
            </w:r>
            <w:r w:rsidR="00633334">
              <w:rPr>
                <w:rFonts w:ascii="Comic Sans MS" w:hAnsi="Comic Sans MS"/>
                <w:sz w:val="20"/>
                <w:szCs w:val="20"/>
              </w:rPr>
              <w:t xml:space="preserve"> (pas d’agenda) </w:t>
            </w:r>
          </w:p>
        </w:tc>
      </w:tr>
      <w:tr w:rsidR="00D664E1" w:rsidRPr="00447437" w:rsidTr="00454B6B">
        <w:tc>
          <w:tcPr>
            <w:tcW w:w="1418" w:type="dxa"/>
            <w:vAlign w:val="center"/>
          </w:tcPr>
          <w:p w:rsidR="00D664E1" w:rsidRPr="00447437" w:rsidRDefault="00D664E1" w:rsidP="00454B6B">
            <w:pPr>
              <w:ind w:right="-108" w:firstLine="284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266" w:type="dxa"/>
            <w:vAlign w:val="center"/>
          </w:tcPr>
          <w:p w:rsidR="00D664E1" w:rsidRPr="00447437" w:rsidRDefault="00D664E1" w:rsidP="00454B6B">
            <w:pPr>
              <w:ind w:right="-286" w:firstLine="284"/>
              <w:rPr>
                <w:rFonts w:ascii="Comic Sans MS" w:hAnsi="Comic Sans MS"/>
                <w:sz w:val="20"/>
                <w:szCs w:val="20"/>
              </w:rPr>
            </w:pPr>
            <w:r w:rsidRPr="00447437">
              <w:rPr>
                <w:rFonts w:ascii="Comic Sans MS" w:hAnsi="Comic Sans MS"/>
                <w:sz w:val="20"/>
                <w:szCs w:val="20"/>
              </w:rPr>
              <w:t>Ardoise Velléda</w:t>
            </w:r>
            <w:r>
              <w:rPr>
                <w:rFonts w:ascii="Comic Sans MS" w:hAnsi="Comic Sans MS"/>
                <w:sz w:val="20"/>
                <w:szCs w:val="20"/>
              </w:rPr>
              <w:t xml:space="preserve"> neuve</w:t>
            </w:r>
            <w:r w:rsidR="00633334">
              <w:rPr>
                <w:rFonts w:ascii="Comic Sans MS" w:hAnsi="Comic Sans MS"/>
                <w:sz w:val="20"/>
                <w:szCs w:val="20"/>
              </w:rPr>
              <w:t xml:space="preserve"> + le chiffon</w:t>
            </w:r>
          </w:p>
        </w:tc>
      </w:tr>
    </w:tbl>
    <w:p w:rsidR="00D664E1" w:rsidRDefault="00D664E1" w:rsidP="00D664E1">
      <w:pPr>
        <w:ind w:right="-286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</w:p>
    <w:p w:rsidR="00D664E1" w:rsidRDefault="00D664E1" w:rsidP="00D664E1">
      <w:pPr>
        <w:ind w:right="-286"/>
        <w:jc w:val="both"/>
        <w:rPr>
          <w:rFonts w:ascii="Comic Sans MS" w:hAnsi="Comic Sans MS"/>
          <w:sz w:val="20"/>
          <w:szCs w:val="20"/>
        </w:rPr>
      </w:pPr>
      <w:r w:rsidRPr="00E231DA">
        <w:rPr>
          <w:rFonts w:ascii="Comic Sans MS" w:hAnsi="Comic Sans MS"/>
          <w:sz w:val="20"/>
          <w:szCs w:val="20"/>
        </w:rPr>
        <w:t>Concernant le</w:t>
      </w:r>
      <w:r>
        <w:rPr>
          <w:rFonts w:ascii="Comic Sans MS" w:hAnsi="Comic Sans MS"/>
          <w:sz w:val="20"/>
          <w:szCs w:val="20"/>
        </w:rPr>
        <w:t>s</w:t>
      </w:r>
      <w:r w:rsidRPr="00E231D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fournitures,</w:t>
      </w:r>
      <w:r w:rsidR="00A5484B">
        <w:rPr>
          <w:rFonts w:ascii="Comic Sans MS" w:hAnsi="Comic Sans MS"/>
          <w:sz w:val="20"/>
          <w:szCs w:val="20"/>
        </w:rPr>
        <w:t xml:space="preserve"> nous vous demandons</w:t>
      </w:r>
      <w:r w:rsidRPr="00E231D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d’être vigilant sur le matériel de la trousse </w:t>
      </w:r>
      <w:r w:rsidR="00A5484B">
        <w:rPr>
          <w:rFonts w:ascii="Comic Sans MS" w:hAnsi="Comic Sans MS"/>
          <w:sz w:val="20"/>
          <w:szCs w:val="20"/>
        </w:rPr>
        <w:t xml:space="preserve">pour </w:t>
      </w:r>
      <w:r>
        <w:rPr>
          <w:rFonts w:ascii="Comic Sans MS" w:hAnsi="Comic Sans MS"/>
          <w:sz w:val="20"/>
          <w:szCs w:val="20"/>
        </w:rPr>
        <w:t xml:space="preserve">qu’il soit toujours à jour </w:t>
      </w:r>
      <w:r w:rsidRPr="00E231DA">
        <w:rPr>
          <w:rFonts w:ascii="Comic Sans MS" w:hAnsi="Comic Sans MS"/>
          <w:sz w:val="20"/>
          <w:szCs w:val="20"/>
        </w:rPr>
        <w:t>tout au long</w:t>
      </w:r>
      <w:r>
        <w:rPr>
          <w:rFonts w:ascii="Comic Sans MS" w:hAnsi="Comic Sans MS"/>
          <w:sz w:val="20"/>
          <w:szCs w:val="20"/>
        </w:rPr>
        <w:t xml:space="preserve"> de l’année.</w:t>
      </w:r>
    </w:p>
    <w:p w:rsidR="00D664E1" w:rsidRDefault="00D664E1" w:rsidP="00D664E1">
      <w:pPr>
        <w:ind w:right="-286"/>
        <w:jc w:val="both"/>
        <w:rPr>
          <w:rFonts w:ascii="Comic Sans MS" w:hAnsi="Comic Sans MS"/>
          <w:sz w:val="20"/>
          <w:szCs w:val="20"/>
        </w:rPr>
      </w:pPr>
    </w:p>
    <w:p w:rsidR="00D664E1" w:rsidRDefault="00D664E1" w:rsidP="00D664E1">
      <w:pPr>
        <w:ind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Merci, Passez un bel été !</w:t>
      </w:r>
    </w:p>
    <w:p w:rsidR="00DC681C" w:rsidRDefault="00DC681C"/>
    <w:sectPr w:rsidR="00DC681C" w:rsidSect="00DC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1"/>
    <w:rsid w:val="00062FD5"/>
    <w:rsid w:val="00466E93"/>
    <w:rsid w:val="004B0909"/>
    <w:rsid w:val="00633334"/>
    <w:rsid w:val="0069089D"/>
    <w:rsid w:val="0070029B"/>
    <w:rsid w:val="008C11D4"/>
    <w:rsid w:val="00A5484B"/>
    <w:rsid w:val="00A55F6B"/>
    <w:rsid w:val="00C171FB"/>
    <w:rsid w:val="00C96C77"/>
    <w:rsid w:val="00D664E1"/>
    <w:rsid w:val="00DC681C"/>
    <w:rsid w:val="00EC269A"/>
    <w:rsid w:val="00F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ENDC</dc:creator>
  <cp:lastModifiedBy>Directeur</cp:lastModifiedBy>
  <cp:revision>8</cp:revision>
  <cp:lastPrinted>2016-06-28T09:49:00Z</cp:lastPrinted>
  <dcterms:created xsi:type="dcterms:W3CDTF">2017-07-03T11:41:00Z</dcterms:created>
  <dcterms:modified xsi:type="dcterms:W3CDTF">2018-06-29T15:43:00Z</dcterms:modified>
</cp:coreProperties>
</file>